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8F4785" w:rsidRPr="008F4785" w:rsidTr="008F4785">
        <w:tc>
          <w:tcPr>
            <w:tcW w:w="3348" w:type="dxa"/>
            <w:tcMar>
              <w:top w:w="0" w:type="dxa"/>
              <w:left w:w="108" w:type="dxa"/>
              <w:bottom w:w="0" w:type="dxa"/>
              <w:right w:w="108" w:type="dxa"/>
            </w:tcMar>
            <w:hideMark/>
          </w:tcPr>
          <w:p w:rsidR="008F4785" w:rsidRPr="008F4785" w:rsidRDefault="008F4785" w:rsidP="008F4785">
            <w:pPr>
              <w:spacing w:before="120" w:after="100" w:afterAutospacing="1" w:line="240" w:lineRule="auto"/>
              <w:jc w:val="center"/>
              <w:rPr>
                <w:rFonts w:ascii="Times New Roman" w:eastAsia="Times New Roman" w:hAnsi="Times New Roman" w:cs="Times New Roman"/>
                <w:sz w:val="24"/>
                <w:szCs w:val="24"/>
              </w:rPr>
            </w:pPr>
            <w:r w:rsidRPr="008F4785">
              <w:rPr>
                <w:rFonts w:ascii="Times New Roman" w:eastAsia="Times New Roman" w:hAnsi="Times New Roman" w:cs="Times New Roman"/>
                <w:sz w:val="24"/>
                <w:szCs w:val="24"/>
              </w:rPr>
              <w:t>BỘ TÀI CHÍNH</w:t>
            </w:r>
            <w:r w:rsidRPr="008F4785">
              <w:rPr>
                <w:rFonts w:ascii="Times New Roman" w:eastAsia="Times New Roman" w:hAnsi="Times New Roman" w:cs="Times New Roman"/>
                <w:b/>
                <w:bCs/>
                <w:sz w:val="24"/>
                <w:szCs w:val="24"/>
              </w:rPr>
              <w:br/>
              <w:t>TỔNG CỤC THUẾ</w:t>
            </w:r>
            <w:r w:rsidRPr="008F4785">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8F4785" w:rsidRPr="008F4785" w:rsidRDefault="008F4785" w:rsidP="008F4785">
            <w:pPr>
              <w:spacing w:before="120" w:after="100" w:afterAutospacing="1" w:line="240" w:lineRule="auto"/>
              <w:jc w:val="center"/>
              <w:rPr>
                <w:rFonts w:ascii="Times New Roman" w:eastAsia="Times New Roman" w:hAnsi="Times New Roman" w:cs="Times New Roman"/>
                <w:sz w:val="24"/>
                <w:szCs w:val="24"/>
              </w:rPr>
            </w:pPr>
            <w:r w:rsidRPr="008F4785">
              <w:rPr>
                <w:rFonts w:ascii="Times New Roman" w:eastAsia="Times New Roman" w:hAnsi="Times New Roman" w:cs="Times New Roman"/>
                <w:b/>
                <w:bCs/>
                <w:sz w:val="24"/>
                <w:szCs w:val="24"/>
              </w:rPr>
              <w:t>CỘNG HÒA XÃ HỘI CHỦ NGHĨA VIỆT NAM</w:t>
            </w:r>
            <w:r w:rsidRPr="008F4785">
              <w:rPr>
                <w:rFonts w:ascii="Times New Roman" w:eastAsia="Times New Roman" w:hAnsi="Times New Roman" w:cs="Times New Roman"/>
                <w:b/>
                <w:bCs/>
                <w:sz w:val="24"/>
                <w:szCs w:val="24"/>
              </w:rPr>
              <w:br/>
              <w:t>Độc lập - Tự do - Hạnh phúc</w:t>
            </w:r>
            <w:r w:rsidRPr="008F4785">
              <w:rPr>
                <w:rFonts w:ascii="Times New Roman" w:eastAsia="Times New Roman" w:hAnsi="Times New Roman" w:cs="Times New Roman"/>
                <w:b/>
                <w:bCs/>
                <w:sz w:val="24"/>
                <w:szCs w:val="24"/>
              </w:rPr>
              <w:br/>
              <w:t>---------------</w:t>
            </w:r>
          </w:p>
        </w:tc>
      </w:tr>
      <w:tr w:rsidR="008F4785" w:rsidRPr="008F4785" w:rsidTr="008F4785">
        <w:tc>
          <w:tcPr>
            <w:tcW w:w="3348" w:type="dxa"/>
            <w:tcMar>
              <w:top w:w="0" w:type="dxa"/>
              <w:left w:w="108" w:type="dxa"/>
              <w:bottom w:w="0" w:type="dxa"/>
              <w:right w:w="108" w:type="dxa"/>
            </w:tcMar>
            <w:hideMark/>
          </w:tcPr>
          <w:p w:rsidR="008F4785" w:rsidRPr="008F4785" w:rsidRDefault="008F4785" w:rsidP="008F4785">
            <w:pPr>
              <w:spacing w:before="120" w:after="100" w:afterAutospacing="1" w:line="240" w:lineRule="auto"/>
              <w:rPr>
                <w:rFonts w:ascii="Times New Roman" w:eastAsia="Times New Roman" w:hAnsi="Times New Roman" w:cs="Times New Roman"/>
                <w:sz w:val="24"/>
                <w:szCs w:val="24"/>
              </w:rPr>
            </w:pPr>
            <w:r w:rsidRPr="008F4785">
              <w:rPr>
                <w:rFonts w:ascii="Times New Roman" w:eastAsia="Times New Roman" w:hAnsi="Times New Roman" w:cs="Times New Roman"/>
                <w:sz w:val="24"/>
                <w:szCs w:val="24"/>
              </w:rPr>
              <w:t>Số: 237/TCT-CS</w:t>
            </w:r>
            <w:r w:rsidRPr="008F4785">
              <w:rPr>
                <w:rFonts w:ascii="Times New Roman" w:eastAsia="Times New Roman" w:hAnsi="Times New Roman" w:cs="Times New Roman"/>
                <w:sz w:val="24"/>
                <w:szCs w:val="24"/>
              </w:rPr>
              <w:br/>
            </w:r>
            <w:r w:rsidRPr="008F4785">
              <w:rPr>
                <w:rFonts w:ascii="Times New Roman" w:eastAsia="Times New Roman" w:hAnsi="Times New Roman" w:cs="Times New Roman"/>
                <w:i/>
                <w:iCs/>
                <w:sz w:val="16"/>
                <w:szCs w:val="16"/>
              </w:rPr>
              <w:t>V/v Báo cáo tình hình sử dụng hóa đơn.</w:t>
            </w:r>
          </w:p>
        </w:tc>
        <w:tc>
          <w:tcPr>
            <w:tcW w:w="5508" w:type="dxa"/>
            <w:tcMar>
              <w:top w:w="0" w:type="dxa"/>
              <w:left w:w="108" w:type="dxa"/>
              <w:bottom w:w="0" w:type="dxa"/>
              <w:right w:w="108" w:type="dxa"/>
            </w:tcMar>
            <w:hideMark/>
          </w:tcPr>
          <w:p w:rsidR="008F4785" w:rsidRPr="008F4785" w:rsidRDefault="008F4785" w:rsidP="008F4785">
            <w:pPr>
              <w:spacing w:before="120" w:after="100" w:afterAutospacing="1" w:line="240" w:lineRule="auto"/>
              <w:jc w:val="right"/>
              <w:rPr>
                <w:rFonts w:ascii="Times New Roman" w:eastAsia="Times New Roman" w:hAnsi="Times New Roman" w:cs="Times New Roman"/>
                <w:sz w:val="24"/>
                <w:szCs w:val="24"/>
              </w:rPr>
            </w:pPr>
            <w:r w:rsidRPr="008F4785">
              <w:rPr>
                <w:rFonts w:ascii="Times New Roman" w:eastAsia="Times New Roman" w:hAnsi="Times New Roman" w:cs="Times New Roman"/>
                <w:i/>
                <w:iCs/>
                <w:sz w:val="24"/>
                <w:szCs w:val="24"/>
              </w:rPr>
              <w:t>Hà Nội, ngày 17 tháng 01 năm 2014</w:t>
            </w:r>
          </w:p>
        </w:tc>
      </w:tr>
    </w:tbl>
    <w:p w:rsidR="008F4785" w:rsidRPr="008F4785" w:rsidRDefault="008F4785" w:rsidP="008F4785">
      <w:pPr>
        <w:spacing w:before="120" w:after="100" w:afterAutospacing="1" w:line="240" w:lineRule="auto"/>
        <w:rPr>
          <w:rFonts w:ascii="Times New Roman" w:eastAsia="Times New Roman" w:hAnsi="Times New Roman" w:cs="Times New Roman"/>
          <w:sz w:val="24"/>
          <w:szCs w:val="24"/>
        </w:rPr>
      </w:pPr>
      <w:r w:rsidRPr="008F4785">
        <w:rPr>
          <w:rFonts w:ascii="Times New Roman" w:eastAsia="Times New Roman" w:hAnsi="Times New Roman" w:cs="Times New Roman"/>
          <w:sz w:val="24"/>
          <w:szCs w:val="24"/>
        </w:rPr>
        <w:t> </w:t>
      </w:r>
    </w:p>
    <w:p w:rsidR="008F4785" w:rsidRPr="008F4785" w:rsidRDefault="008F4785" w:rsidP="008F4785">
      <w:pPr>
        <w:spacing w:before="120" w:after="100" w:afterAutospacing="1" w:line="240" w:lineRule="auto"/>
        <w:jc w:val="center"/>
        <w:rPr>
          <w:rFonts w:ascii="Times New Roman" w:eastAsia="Times New Roman" w:hAnsi="Times New Roman" w:cs="Times New Roman"/>
          <w:sz w:val="24"/>
          <w:szCs w:val="24"/>
        </w:rPr>
      </w:pPr>
      <w:r w:rsidRPr="008F4785">
        <w:rPr>
          <w:rFonts w:ascii="Times New Roman" w:eastAsia="Times New Roman" w:hAnsi="Times New Roman" w:cs="Times New Roman"/>
          <w:b/>
          <w:bCs/>
          <w:sz w:val="24"/>
          <w:szCs w:val="24"/>
        </w:rPr>
        <w:t xml:space="preserve">Kính gửi: </w:t>
      </w:r>
      <w:r w:rsidRPr="008F4785">
        <w:rPr>
          <w:rFonts w:ascii="Times New Roman" w:eastAsia="Times New Roman" w:hAnsi="Times New Roman" w:cs="Times New Roman"/>
          <w:sz w:val="24"/>
          <w:szCs w:val="24"/>
        </w:rPr>
        <w:t>Cục Thuế thành phố Hà Nội.</w:t>
      </w:r>
    </w:p>
    <w:p w:rsidR="008F4785" w:rsidRPr="008F4785" w:rsidRDefault="008F4785" w:rsidP="008F4785">
      <w:pPr>
        <w:spacing w:before="120" w:after="100" w:afterAutospacing="1" w:line="240" w:lineRule="auto"/>
        <w:rPr>
          <w:rFonts w:ascii="Times New Roman" w:eastAsia="Times New Roman" w:hAnsi="Times New Roman" w:cs="Times New Roman"/>
          <w:sz w:val="24"/>
          <w:szCs w:val="24"/>
        </w:rPr>
      </w:pPr>
      <w:r w:rsidRPr="008F4785">
        <w:rPr>
          <w:rFonts w:ascii="Times New Roman" w:eastAsia="Times New Roman" w:hAnsi="Times New Roman" w:cs="Times New Roman"/>
          <w:sz w:val="24"/>
          <w:szCs w:val="24"/>
        </w:rPr>
        <w:t>Trả lời công văn số 46525/CT-QLAC ngày 25/11/2013 của Cục Thuế thành phố Hà Nội về vướng mắc báo cáo tình hình sử dụng hóa đơn, Tổng cục Thuế có ý kiến như sau:</w:t>
      </w:r>
    </w:p>
    <w:p w:rsidR="008F4785" w:rsidRPr="008F4785" w:rsidRDefault="008F4785" w:rsidP="008F4785">
      <w:pPr>
        <w:spacing w:before="120" w:after="100" w:afterAutospacing="1" w:line="240" w:lineRule="auto"/>
        <w:rPr>
          <w:rFonts w:ascii="Times New Roman" w:eastAsia="Times New Roman" w:hAnsi="Times New Roman" w:cs="Times New Roman"/>
          <w:sz w:val="24"/>
          <w:szCs w:val="24"/>
        </w:rPr>
      </w:pPr>
      <w:r w:rsidRPr="008F4785">
        <w:rPr>
          <w:rFonts w:ascii="Times New Roman" w:eastAsia="Times New Roman" w:hAnsi="Times New Roman" w:cs="Times New Roman"/>
          <w:sz w:val="24"/>
          <w:szCs w:val="24"/>
        </w:rPr>
        <w:t>Tại Điều 25 Thông tư số 153/2010/TT-BTC ngày 28/9/2010 của Bộ Tài chính quy định:</w:t>
      </w:r>
    </w:p>
    <w:p w:rsidR="008F4785" w:rsidRPr="008F4785" w:rsidRDefault="008F4785" w:rsidP="008F4785">
      <w:pPr>
        <w:spacing w:before="120" w:after="100" w:afterAutospacing="1" w:line="240" w:lineRule="auto"/>
        <w:rPr>
          <w:rFonts w:ascii="Times New Roman" w:eastAsia="Times New Roman" w:hAnsi="Times New Roman" w:cs="Times New Roman"/>
          <w:sz w:val="24"/>
          <w:szCs w:val="24"/>
        </w:rPr>
      </w:pPr>
      <w:r w:rsidRPr="008F4785">
        <w:rPr>
          <w:rFonts w:ascii="Times New Roman" w:eastAsia="Times New Roman" w:hAnsi="Times New Roman" w:cs="Times New Roman"/>
          <w:sz w:val="24"/>
          <w:szCs w:val="24"/>
        </w:rPr>
        <w:t>"Điều 25. Báo cáo tình hình sử dụng hóa đơn:</w:t>
      </w:r>
    </w:p>
    <w:p w:rsidR="008F4785" w:rsidRPr="008F4785" w:rsidRDefault="008F4785" w:rsidP="008F4785">
      <w:pPr>
        <w:spacing w:before="120" w:after="100" w:afterAutospacing="1" w:line="240" w:lineRule="auto"/>
        <w:rPr>
          <w:rFonts w:ascii="Times New Roman" w:eastAsia="Times New Roman" w:hAnsi="Times New Roman" w:cs="Times New Roman"/>
          <w:sz w:val="24"/>
          <w:szCs w:val="24"/>
        </w:rPr>
      </w:pPr>
      <w:r w:rsidRPr="008F4785">
        <w:rPr>
          <w:rFonts w:ascii="Times New Roman" w:eastAsia="Times New Roman" w:hAnsi="Times New Roman" w:cs="Times New Roman"/>
          <w:sz w:val="24"/>
          <w:szCs w:val="24"/>
        </w:rPr>
        <w:t>Hàng quý, tổ chức, hộ, cá nhân bán hàng hóa, dịch vụ (trừ đối tượng được cơ quan thuế cấp hóa đơn) có trách nhiệm nộp báo cáo tình hình sử dụng hóa đơn cho cơ quan thuế quản lý trực tiếp. Báo cáo tình hình sử dụng hóa đơn được gửi cùng Hồ sơ khai thuế giá trị gia tăng của tháng đầu tiên của quý tiếp theo (mẫu số 3.9 Phụ lục 3 ban hành kèm theo Thông tư này).</w:t>
      </w:r>
    </w:p>
    <w:p w:rsidR="008F4785" w:rsidRPr="008F4785" w:rsidRDefault="008F4785" w:rsidP="008F4785">
      <w:pPr>
        <w:spacing w:before="120" w:after="100" w:afterAutospacing="1" w:line="240" w:lineRule="auto"/>
        <w:rPr>
          <w:rFonts w:ascii="Times New Roman" w:eastAsia="Times New Roman" w:hAnsi="Times New Roman" w:cs="Times New Roman"/>
          <w:sz w:val="24"/>
          <w:szCs w:val="24"/>
        </w:rPr>
      </w:pPr>
      <w:r w:rsidRPr="008F4785">
        <w:rPr>
          <w:rFonts w:ascii="Times New Roman" w:eastAsia="Times New Roman" w:hAnsi="Times New Roman" w:cs="Times New Roman"/>
          <w:sz w:val="24"/>
          <w:szCs w:val="24"/>
        </w:rPr>
        <w:t>Tại điểm b khoản 3 Điều 33 Nghị định số 51/2010/NĐ-CP ngày 14/5/2010 của Chính phủ quy định:</w:t>
      </w:r>
    </w:p>
    <w:p w:rsidR="008F4785" w:rsidRPr="008F4785" w:rsidRDefault="008F4785" w:rsidP="008F4785">
      <w:pPr>
        <w:spacing w:before="120" w:after="100" w:afterAutospacing="1" w:line="240" w:lineRule="auto"/>
        <w:rPr>
          <w:rFonts w:ascii="Times New Roman" w:eastAsia="Times New Roman" w:hAnsi="Times New Roman" w:cs="Times New Roman"/>
          <w:sz w:val="24"/>
          <w:szCs w:val="24"/>
        </w:rPr>
      </w:pPr>
      <w:r w:rsidRPr="008F4785">
        <w:rPr>
          <w:rFonts w:ascii="Times New Roman" w:eastAsia="Times New Roman" w:hAnsi="Times New Roman" w:cs="Times New Roman"/>
          <w:sz w:val="24"/>
          <w:szCs w:val="24"/>
        </w:rPr>
        <w:t>"3. Phạt tiền từ 2.000.000 đồng đến 10.000.000 đồng với các hành vi:</w:t>
      </w:r>
    </w:p>
    <w:p w:rsidR="008F4785" w:rsidRPr="008F4785" w:rsidRDefault="008F4785" w:rsidP="008F4785">
      <w:pPr>
        <w:spacing w:before="120" w:after="100" w:afterAutospacing="1" w:line="240" w:lineRule="auto"/>
        <w:rPr>
          <w:rFonts w:ascii="Times New Roman" w:eastAsia="Times New Roman" w:hAnsi="Times New Roman" w:cs="Times New Roman"/>
          <w:sz w:val="24"/>
          <w:szCs w:val="24"/>
        </w:rPr>
      </w:pPr>
      <w:r w:rsidRPr="008F4785">
        <w:rPr>
          <w:rFonts w:ascii="Times New Roman" w:eastAsia="Times New Roman" w:hAnsi="Times New Roman" w:cs="Times New Roman"/>
          <w:sz w:val="24"/>
          <w:szCs w:val="24"/>
        </w:rPr>
        <w:t>…</w:t>
      </w:r>
    </w:p>
    <w:p w:rsidR="008F4785" w:rsidRPr="008F4785" w:rsidRDefault="008F4785" w:rsidP="008F4785">
      <w:pPr>
        <w:spacing w:before="120" w:after="100" w:afterAutospacing="1" w:line="240" w:lineRule="auto"/>
        <w:rPr>
          <w:rFonts w:ascii="Times New Roman" w:eastAsia="Times New Roman" w:hAnsi="Times New Roman" w:cs="Times New Roman"/>
          <w:sz w:val="24"/>
          <w:szCs w:val="24"/>
        </w:rPr>
      </w:pPr>
      <w:r w:rsidRPr="008F4785">
        <w:rPr>
          <w:rFonts w:ascii="Times New Roman" w:eastAsia="Times New Roman" w:hAnsi="Times New Roman" w:cs="Times New Roman"/>
          <w:sz w:val="24"/>
          <w:szCs w:val="24"/>
        </w:rPr>
        <w:t>b) Không nộp báo cáo hóa đơn đã sử dụng theo quy định".</w:t>
      </w:r>
    </w:p>
    <w:p w:rsidR="008F4785" w:rsidRPr="008F4785" w:rsidRDefault="008F4785" w:rsidP="008F4785">
      <w:pPr>
        <w:spacing w:before="120" w:after="100" w:afterAutospacing="1" w:line="240" w:lineRule="auto"/>
        <w:rPr>
          <w:rFonts w:ascii="Times New Roman" w:eastAsia="Times New Roman" w:hAnsi="Times New Roman" w:cs="Times New Roman"/>
          <w:sz w:val="24"/>
          <w:szCs w:val="24"/>
        </w:rPr>
      </w:pPr>
      <w:r w:rsidRPr="008F4785">
        <w:rPr>
          <w:rFonts w:ascii="Times New Roman" w:eastAsia="Times New Roman" w:hAnsi="Times New Roman" w:cs="Times New Roman"/>
          <w:sz w:val="24"/>
          <w:szCs w:val="24"/>
        </w:rPr>
        <w:t>Căn cứ hướng dẫn trên, Tổng cục Thuế thống nhất với ý kiến xử lý của Cục Thuế thành phố Hà Nội tại công văn số 46525/CT-QLAC ngày 25/11/2013, theo đó, trường hợp doanh nghiệp đã lập Tờ Thông báo phát hành hóa đơn gửi cơ quan quản lý thuế để được sử dụng, trong kỳ báo cáo không sử dụng hóa đơn (số sử dụng = 0) thì vẫn phải nộp Báo cáo tình hình sử dụng hóa đơn cho cơ quan thuế quản lý trực tiếp theo quy định.</w:t>
      </w:r>
    </w:p>
    <w:p w:rsidR="008F4785" w:rsidRPr="008F4785" w:rsidRDefault="008F4785" w:rsidP="008F4785">
      <w:pPr>
        <w:spacing w:before="120" w:after="100" w:afterAutospacing="1" w:line="240" w:lineRule="auto"/>
        <w:rPr>
          <w:rFonts w:ascii="Times New Roman" w:eastAsia="Times New Roman" w:hAnsi="Times New Roman" w:cs="Times New Roman"/>
          <w:sz w:val="24"/>
          <w:szCs w:val="24"/>
        </w:rPr>
      </w:pPr>
      <w:r w:rsidRPr="008F4785">
        <w:rPr>
          <w:rFonts w:ascii="Times New Roman" w:eastAsia="Times New Roman" w:hAnsi="Times New Roman" w:cs="Times New Roman"/>
          <w:sz w:val="24"/>
          <w:szCs w:val="24"/>
        </w:rPr>
        <w:t>Tổng cục Thuế trả lời để Cục Thuế thành phố Hà Nội biết./.</w:t>
      </w:r>
    </w:p>
    <w:p w:rsidR="008F4785" w:rsidRPr="008F4785" w:rsidRDefault="008F4785" w:rsidP="008F4785">
      <w:pPr>
        <w:spacing w:before="120" w:after="100" w:afterAutospacing="1" w:line="240" w:lineRule="auto"/>
        <w:rPr>
          <w:rFonts w:ascii="Times New Roman" w:eastAsia="Times New Roman" w:hAnsi="Times New Roman" w:cs="Times New Roman"/>
          <w:sz w:val="24"/>
          <w:szCs w:val="24"/>
        </w:rPr>
      </w:pPr>
      <w:r w:rsidRPr="008F4785">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428"/>
        <w:gridCol w:w="4428"/>
      </w:tblGrid>
      <w:tr w:rsidR="008F4785" w:rsidRPr="008F4785" w:rsidTr="008F4785">
        <w:trPr>
          <w:trHeight w:val="1566"/>
        </w:trPr>
        <w:tc>
          <w:tcPr>
            <w:tcW w:w="4428" w:type="dxa"/>
            <w:tcMar>
              <w:top w:w="0" w:type="dxa"/>
              <w:left w:w="108" w:type="dxa"/>
              <w:bottom w:w="0" w:type="dxa"/>
              <w:right w:w="108" w:type="dxa"/>
            </w:tcMar>
            <w:hideMark/>
          </w:tcPr>
          <w:p w:rsidR="008F4785" w:rsidRPr="008F4785" w:rsidRDefault="008F4785" w:rsidP="008F4785">
            <w:pPr>
              <w:spacing w:before="120" w:after="100" w:afterAutospacing="1" w:line="240" w:lineRule="auto"/>
              <w:rPr>
                <w:rFonts w:ascii="Times New Roman" w:eastAsia="Times New Roman" w:hAnsi="Times New Roman" w:cs="Times New Roman"/>
                <w:sz w:val="24"/>
                <w:szCs w:val="24"/>
              </w:rPr>
            </w:pPr>
            <w:r w:rsidRPr="008F4785">
              <w:rPr>
                <w:rFonts w:ascii="Times New Roman" w:eastAsia="Times New Roman" w:hAnsi="Times New Roman" w:cs="Times New Roman"/>
                <w:sz w:val="24"/>
                <w:szCs w:val="24"/>
              </w:rPr>
              <w:br/>
            </w:r>
            <w:r w:rsidRPr="008F4785">
              <w:rPr>
                <w:rFonts w:ascii="Times New Roman" w:eastAsia="Times New Roman" w:hAnsi="Times New Roman" w:cs="Times New Roman"/>
                <w:b/>
                <w:bCs/>
                <w:i/>
                <w:iCs/>
                <w:sz w:val="24"/>
                <w:szCs w:val="24"/>
              </w:rPr>
              <w:t>Nơi nhận:</w:t>
            </w:r>
            <w:r w:rsidRPr="008F4785">
              <w:rPr>
                <w:rFonts w:ascii="Times New Roman" w:eastAsia="Times New Roman" w:hAnsi="Times New Roman" w:cs="Times New Roman"/>
                <w:sz w:val="16"/>
                <w:szCs w:val="16"/>
              </w:rPr>
              <w:br/>
              <w:t>- Như trên;</w:t>
            </w:r>
            <w:r w:rsidRPr="008F4785">
              <w:rPr>
                <w:rFonts w:ascii="Times New Roman" w:eastAsia="Times New Roman" w:hAnsi="Times New Roman" w:cs="Times New Roman"/>
                <w:sz w:val="16"/>
                <w:szCs w:val="16"/>
              </w:rPr>
              <w:br/>
              <w:t>- Vụ PC - BTC;</w:t>
            </w:r>
            <w:r w:rsidRPr="008F4785">
              <w:rPr>
                <w:rFonts w:ascii="Times New Roman" w:eastAsia="Times New Roman" w:hAnsi="Times New Roman" w:cs="Times New Roman"/>
                <w:sz w:val="16"/>
                <w:szCs w:val="16"/>
              </w:rPr>
              <w:br/>
              <w:t>- Vụ PC, TVQT; CNTT - TCT;</w:t>
            </w:r>
            <w:r w:rsidRPr="008F4785">
              <w:rPr>
                <w:rFonts w:ascii="Times New Roman" w:eastAsia="Times New Roman" w:hAnsi="Times New Roman" w:cs="Times New Roman"/>
                <w:sz w:val="16"/>
                <w:szCs w:val="16"/>
              </w:rPr>
              <w:br/>
              <w:t>- Lưu: VT, CS (3).</w:t>
            </w:r>
          </w:p>
        </w:tc>
        <w:tc>
          <w:tcPr>
            <w:tcW w:w="4428" w:type="dxa"/>
            <w:tcMar>
              <w:top w:w="0" w:type="dxa"/>
              <w:left w:w="108" w:type="dxa"/>
              <w:bottom w:w="0" w:type="dxa"/>
              <w:right w:w="108" w:type="dxa"/>
            </w:tcMar>
            <w:hideMark/>
          </w:tcPr>
          <w:p w:rsidR="008F4785" w:rsidRPr="008F4785" w:rsidRDefault="008F4785" w:rsidP="008F4785">
            <w:pPr>
              <w:spacing w:before="120" w:after="100" w:afterAutospacing="1" w:line="240" w:lineRule="auto"/>
              <w:jc w:val="center"/>
              <w:rPr>
                <w:rFonts w:ascii="Times New Roman" w:eastAsia="Times New Roman" w:hAnsi="Times New Roman" w:cs="Times New Roman"/>
                <w:sz w:val="24"/>
                <w:szCs w:val="24"/>
              </w:rPr>
            </w:pPr>
            <w:r w:rsidRPr="008F4785">
              <w:rPr>
                <w:rFonts w:ascii="Times New Roman" w:eastAsia="Times New Roman" w:hAnsi="Times New Roman" w:cs="Times New Roman"/>
                <w:b/>
                <w:bCs/>
                <w:sz w:val="24"/>
                <w:szCs w:val="24"/>
              </w:rPr>
              <w:t>KT. TỔNG CỤC TRƯỞNG</w:t>
            </w:r>
            <w:r w:rsidRPr="008F4785">
              <w:rPr>
                <w:rFonts w:ascii="Times New Roman" w:eastAsia="Times New Roman" w:hAnsi="Times New Roman" w:cs="Times New Roman"/>
                <w:b/>
                <w:bCs/>
                <w:sz w:val="24"/>
                <w:szCs w:val="24"/>
              </w:rPr>
              <w:br/>
              <w:t>PHÓ TỔNG CỤC TRƯỞNG</w:t>
            </w:r>
            <w:r w:rsidRPr="008F4785">
              <w:rPr>
                <w:rFonts w:ascii="Times New Roman" w:eastAsia="Times New Roman" w:hAnsi="Times New Roman" w:cs="Times New Roman"/>
                <w:b/>
                <w:bCs/>
                <w:sz w:val="24"/>
                <w:szCs w:val="24"/>
              </w:rPr>
              <w:br/>
            </w:r>
            <w:r w:rsidRPr="008F4785">
              <w:rPr>
                <w:rFonts w:ascii="Times New Roman" w:eastAsia="Times New Roman" w:hAnsi="Times New Roman" w:cs="Times New Roman"/>
                <w:b/>
                <w:bCs/>
                <w:sz w:val="24"/>
                <w:szCs w:val="24"/>
              </w:rPr>
              <w:br/>
            </w:r>
            <w:r w:rsidRPr="008F4785">
              <w:rPr>
                <w:rFonts w:ascii="Times New Roman" w:eastAsia="Times New Roman" w:hAnsi="Times New Roman" w:cs="Times New Roman"/>
                <w:b/>
                <w:bCs/>
                <w:sz w:val="24"/>
                <w:szCs w:val="24"/>
              </w:rPr>
              <w:br/>
            </w:r>
            <w:r w:rsidRPr="008F4785">
              <w:rPr>
                <w:rFonts w:ascii="Times New Roman" w:eastAsia="Times New Roman" w:hAnsi="Times New Roman" w:cs="Times New Roman"/>
                <w:b/>
                <w:bCs/>
                <w:sz w:val="24"/>
                <w:szCs w:val="24"/>
              </w:rPr>
              <w:br/>
            </w:r>
            <w:r w:rsidRPr="008F4785">
              <w:rPr>
                <w:rFonts w:ascii="Times New Roman" w:eastAsia="Times New Roman" w:hAnsi="Times New Roman" w:cs="Times New Roman"/>
                <w:b/>
                <w:bCs/>
                <w:sz w:val="24"/>
                <w:szCs w:val="24"/>
              </w:rPr>
              <w:br/>
              <w:t>Cao Anh Tuấn</w:t>
            </w:r>
          </w:p>
        </w:tc>
      </w:tr>
    </w:tbl>
    <w:p w:rsidR="00BD6A45" w:rsidRDefault="00BD6A45"/>
    <w:sectPr w:rsidR="00BD6A45" w:rsidSect="008F4785">
      <w:pgSz w:w="12240" w:h="15840"/>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F4785"/>
    <w:rsid w:val="00794B53"/>
    <w:rsid w:val="008F4785"/>
    <w:rsid w:val="00BD6A45"/>
    <w:rsid w:val="00CD68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7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52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dc:creator>
  <cp:lastModifiedBy>ags</cp:lastModifiedBy>
  <cp:revision>2</cp:revision>
  <dcterms:created xsi:type="dcterms:W3CDTF">2014-02-06T02:37:00Z</dcterms:created>
  <dcterms:modified xsi:type="dcterms:W3CDTF">2014-02-06T02:37:00Z</dcterms:modified>
</cp:coreProperties>
</file>